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A4" w:rsidRPr="00E04078" w:rsidRDefault="00B41DA4" w:rsidP="00B41DA4">
      <w:pPr>
        <w:jc w:val="center"/>
        <w:rPr>
          <w:rFonts w:asciiTheme="majorHAnsi" w:hAnsiTheme="majorHAnsi" w:cs="Helvetica"/>
          <w:b/>
          <w:u w:val="single"/>
          <w:lang w:eastAsia="ja-JP"/>
        </w:rPr>
      </w:pPr>
      <w:r w:rsidRPr="00E04078">
        <w:rPr>
          <w:rFonts w:asciiTheme="majorHAnsi" w:hAnsiTheme="majorHAnsi" w:cs="Helvetica"/>
          <w:b/>
          <w:u w:val="single"/>
          <w:lang w:eastAsia="ja-JP"/>
        </w:rPr>
        <w:t>German Unification Under Otto Von Bismar</w:t>
      </w:r>
      <w:r w:rsidR="002843A3">
        <w:rPr>
          <w:rFonts w:asciiTheme="majorHAnsi" w:hAnsiTheme="majorHAnsi" w:cs="Helvetica"/>
          <w:b/>
          <w:u w:val="single"/>
          <w:lang w:eastAsia="ja-JP"/>
        </w:rPr>
        <w:t>c</w:t>
      </w:r>
      <w:bookmarkStart w:id="0" w:name="_GoBack"/>
      <w:bookmarkEnd w:id="0"/>
      <w:r w:rsidRPr="00E04078">
        <w:rPr>
          <w:rFonts w:asciiTheme="majorHAnsi" w:hAnsiTheme="majorHAnsi" w:cs="Helvetica"/>
          <w:b/>
          <w:u w:val="single"/>
          <w:lang w:eastAsia="ja-JP"/>
        </w:rPr>
        <w:t>k</w:t>
      </w:r>
    </w:p>
    <w:p w:rsidR="00B41DA4" w:rsidRPr="00B073BA" w:rsidRDefault="00B41DA4" w:rsidP="00B41DA4">
      <w:pPr>
        <w:jc w:val="center"/>
        <w:rPr>
          <w:rFonts w:asciiTheme="majorHAnsi" w:hAnsiTheme="majorHAnsi" w:cs="Helvetica"/>
          <w:sz w:val="16"/>
          <w:szCs w:val="16"/>
          <w:lang w:eastAsia="ja-JP"/>
        </w:rPr>
      </w:pPr>
    </w:p>
    <w:p w:rsidR="00A3763C" w:rsidRPr="00E04078" w:rsidRDefault="00E04078" w:rsidP="00B41DA4">
      <w:pPr>
        <w:jc w:val="center"/>
        <w:rPr>
          <w:rFonts w:asciiTheme="majorHAnsi" w:hAnsiTheme="majorHAnsi" w:cs="Helvetica"/>
          <w:lang w:eastAsia="ja-JP"/>
        </w:rPr>
      </w:pPr>
      <w:r>
        <w:rPr>
          <w:rFonts w:asciiTheme="majorHAnsi" w:hAnsiTheme="majorHAnsi" w:cs="Helvetica"/>
          <w:noProof/>
        </w:rPr>
        <w:t>From 1862 to 1890</w:t>
      </w:r>
      <w:r w:rsidR="00B84D7C" w:rsidRPr="00E04078">
        <w:rPr>
          <w:rFonts w:asciiTheme="majorHAnsi" w:hAnsiTheme="majorHAnsi" w:cs="Helvetica"/>
          <w:noProof/>
        </w:rPr>
        <w:t xml:space="preserve">, Otto Von Bismarck was the Prime Minister of Germany. He unified the different German states (previously, they had been joined together </w:t>
      </w:r>
      <w:r>
        <w:rPr>
          <w:rFonts w:asciiTheme="majorHAnsi" w:hAnsiTheme="majorHAnsi" w:cs="Helvetica"/>
          <w:noProof/>
        </w:rPr>
        <w:t>as</w:t>
      </w:r>
      <w:r w:rsidR="00B84D7C" w:rsidRPr="00E04078">
        <w:rPr>
          <w:rFonts w:asciiTheme="majorHAnsi" w:hAnsiTheme="majorHAnsi" w:cs="Helvetica"/>
          <w:noProof/>
        </w:rPr>
        <w:t xml:space="preserve"> the Holy Roman Empire) by using the military</w:t>
      </w:r>
      <w:r w:rsidR="0093635D">
        <w:rPr>
          <w:rFonts w:asciiTheme="majorHAnsi" w:hAnsiTheme="majorHAnsi" w:cs="Helvetica"/>
          <w:noProof/>
        </w:rPr>
        <w:t>.</w:t>
      </w:r>
      <w:r w:rsidR="00B84D7C" w:rsidRPr="00E04078">
        <w:rPr>
          <w:rFonts w:asciiTheme="majorHAnsi" w:hAnsiTheme="majorHAnsi" w:cs="Helvetica"/>
          <w:noProof/>
        </w:rPr>
        <w:t xml:space="preserve"> </w:t>
      </w:r>
    </w:p>
    <w:p w:rsidR="00B41DA4" w:rsidRDefault="00B41DA4">
      <w:pPr>
        <w:rPr>
          <w:rFonts w:asciiTheme="majorHAnsi" w:hAnsiTheme="majorHAnsi" w:cs="Helvetica"/>
          <w:sz w:val="16"/>
          <w:szCs w:val="16"/>
          <w:lang w:eastAsia="ja-JP"/>
        </w:rPr>
      </w:pPr>
    </w:p>
    <w:p w:rsidR="0093635D" w:rsidRPr="0093635D" w:rsidRDefault="0093635D" w:rsidP="0093635D">
      <w:pPr>
        <w:jc w:val="center"/>
        <w:rPr>
          <w:rFonts w:asciiTheme="majorHAnsi" w:hAnsiTheme="majorHAnsi" w:cs="Verdana"/>
          <w:b/>
          <w:iCs/>
          <w:u w:val="single"/>
          <w:lang w:eastAsia="ja-JP"/>
        </w:rPr>
      </w:pPr>
      <w:r w:rsidRPr="0093635D">
        <w:rPr>
          <w:rFonts w:asciiTheme="majorHAnsi" w:hAnsiTheme="majorHAnsi" w:cs="Verdana"/>
          <w:b/>
          <w:iCs/>
          <w:u w:val="single"/>
          <w:lang w:eastAsia="ja-JP"/>
        </w:rPr>
        <w:t>Excerpt from Otto Von Bismarck’s “Blood and Iron” Speech (1862)</w:t>
      </w:r>
    </w:p>
    <w:p w:rsidR="0093635D" w:rsidRPr="0093635D" w:rsidRDefault="0093635D" w:rsidP="0093635D">
      <w:pPr>
        <w:pStyle w:val="ListParagraph"/>
        <w:rPr>
          <w:rFonts w:asciiTheme="majorHAnsi" w:hAnsiTheme="majorHAnsi" w:cs="Verdana"/>
          <w:i/>
          <w:iCs/>
          <w:lang w:eastAsia="ja-JP"/>
        </w:rPr>
      </w:pPr>
    </w:p>
    <w:p w:rsidR="0093635D" w:rsidRPr="0093635D" w:rsidRDefault="0093635D" w:rsidP="0093635D">
      <w:pPr>
        <w:rPr>
          <w:rFonts w:asciiTheme="majorHAnsi" w:hAnsiTheme="majorHAnsi" w:cs="Verdana"/>
          <w:i/>
          <w:iCs/>
          <w:lang w:eastAsia="ja-JP"/>
        </w:rPr>
      </w:pPr>
      <w:r w:rsidRPr="0093635D">
        <w:rPr>
          <w:rFonts w:asciiTheme="majorHAnsi" w:hAnsiTheme="majorHAnsi" w:cs="Verdana"/>
          <w:i/>
          <w:iCs/>
          <w:lang w:eastAsia="ja-JP"/>
        </w:rPr>
        <w:t>The position of Germany will not be determined by its liberalism but by its power ... [Germany] must concentrate its strength and hold it for the favorable moment...Since the treaties of Vienna [after Napoleon was defeated in 1814], our borders have been ill-designed. Not through speeches and majority decisions will the great questions of the day be decided, but by iron and blood.</w:t>
      </w:r>
    </w:p>
    <w:p w:rsidR="0093635D" w:rsidRPr="0093635D" w:rsidRDefault="0093635D" w:rsidP="0093635D">
      <w:pPr>
        <w:pStyle w:val="ListParagraph"/>
        <w:rPr>
          <w:rFonts w:asciiTheme="majorHAnsi" w:hAnsiTheme="majorHAnsi" w:cs="Verdana"/>
          <w:iCs/>
          <w:sz w:val="16"/>
          <w:szCs w:val="16"/>
          <w:lang w:eastAsia="ja-JP"/>
        </w:rPr>
      </w:pPr>
    </w:p>
    <w:p w:rsidR="00302344" w:rsidRDefault="00302344" w:rsidP="00302344">
      <w:pPr>
        <w:jc w:val="center"/>
        <w:rPr>
          <w:rFonts w:asciiTheme="majorHAnsi" w:hAnsiTheme="majorHAnsi" w:cs="Helvetica"/>
          <w:b/>
          <w:u w:val="single"/>
          <w:lang w:eastAsia="ja-JP"/>
        </w:rPr>
      </w:pPr>
      <w:r w:rsidRPr="00302344">
        <w:rPr>
          <w:rFonts w:asciiTheme="majorHAnsi" w:hAnsiTheme="majorHAnsi" w:cs="Helvetica"/>
          <w:b/>
          <w:u w:val="single"/>
          <w:lang w:eastAsia="ja-JP"/>
        </w:rPr>
        <w:t>Central Europe in 1870</w:t>
      </w:r>
    </w:p>
    <w:p w:rsidR="00302344" w:rsidRPr="00B073BA" w:rsidRDefault="00302344" w:rsidP="00302344">
      <w:pPr>
        <w:jc w:val="center"/>
        <w:rPr>
          <w:rFonts w:asciiTheme="majorHAnsi" w:hAnsiTheme="majorHAnsi" w:cs="Helvetica"/>
          <w:b/>
          <w:sz w:val="8"/>
          <w:szCs w:val="8"/>
          <w:u w:val="single"/>
          <w:lang w:eastAsia="ja-JP"/>
        </w:rPr>
      </w:pPr>
    </w:p>
    <w:p w:rsidR="00605108" w:rsidRPr="00E04078" w:rsidRDefault="00E04078">
      <w:pPr>
        <w:rPr>
          <w:rFonts w:asciiTheme="majorHAnsi" w:hAnsiTheme="majorHAnsi" w:cs="Verdana"/>
          <w:i/>
          <w:iCs/>
          <w:lang w:eastAsia="ja-JP"/>
        </w:rPr>
      </w:pPr>
      <w:r w:rsidRPr="00E04078">
        <w:rPr>
          <w:rFonts w:asciiTheme="majorHAnsi" w:hAnsiTheme="majorHAnsi" w:cs="Verdana"/>
          <w:i/>
          <w:iCs/>
          <w:noProof/>
          <w:lang w:eastAsia="zh-CN"/>
        </w:rPr>
        <w:drawing>
          <wp:inline distT="0" distB="0" distL="0" distR="0">
            <wp:extent cx="4762500" cy="3882681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man Unification.jpg"/>
                    <pic:cNvPicPr/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11018" b="4574"/>
                    <a:stretch/>
                  </pic:blipFill>
                  <pic:spPr bwMode="auto">
                    <a:xfrm>
                      <a:off x="0" y="0"/>
                      <a:ext cx="4760997" cy="3881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84D7C" w:rsidRPr="00E04078" w:rsidRDefault="00B84D7C">
      <w:pPr>
        <w:rPr>
          <w:rFonts w:asciiTheme="majorHAnsi" w:hAnsiTheme="majorHAnsi" w:cs="Verdana"/>
          <w:iCs/>
          <w:lang w:eastAsia="ja-JP"/>
        </w:rPr>
      </w:pPr>
      <w:r w:rsidRPr="00E04078">
        <w:rPr>
          <w:rFonts w:asciiTheme="majorHAnsi" w:hAnsiTheme="majorHAnsi" w:cs="Verdana"/>
          <w:b/>
          <w:iCs/>
          <w:u w:val="single"/>
          <w:lang w:eastAsia="ja-JP"/>
        </w:rPr>
        <w:t>Questions:</w:t>
      </w:r>
    </w:p>
    <w:p w:rsidR="00B84D7C" w:rsidRPr="0093635D" w:rsidRDefault="00B84D7C">
      <w:pPr>
        <w:rPr>
          <w:rFonts w:asciiTheme="majorHAnsi" w:hAnsiTheme="majorHAnsi" w:cs="Verdana"/>
          <w:iCs/>
          <w:sz w:val="16"/>
          <w:szCs w:val="16"/>
          <w:lang w:eastAsia="ja-JP"/>
        </w:rPr>
      </w:pPr>
    </w:p>
    <w:p w:rsidR="00302344" w:rsidRDefault="00302344" w:rsidP="00302344">
      <w:pPr>
        <w:pStyle w:val="ListParagraph"/>
        <w:numPr>
          <w:ilvl w:val="0"/>
          <w:numId w:val="1"/>
        </w:numPr>
        <w:rPr>
          <w:rFonts w:asciiTheme="majorHAnsi" w:hAnsiTheme="majorHAnsi" w:cs="Verdana"/>
          <w:iCs/>
          <w:lang w:eastAsia="ja-JP"/>
        </w:rPr>
      </w:pPr>
      <w:r w:rsidRPr="00302344">
        <w:rPr>
          <w:rFonts w:asciiTheme="majorHAnsi" w:hAnsiTheme="majorHAnsi" w:cs="Verdana"/>
          <w:iCs/>
          <w:lang w:eastAsia="ja-JP"/>
        </w:rPr>
        <w:t>Based on the map, what powerful empires surrounded all the German states?</w:t>
      </w:r>
    </w:p>
    <w:p w:rsidR="00302344" w:rsidRDefault="00302344" w:rsidP="00302344">
      <w:pPr>
        <w:pStyle w:val="ListParagraph"/>
        <w:rPr>
          <w:rFonts w:asciiTheme="majorHAnsi" w:hAnsiTheme="majorHAnsi" w:cs="Verdana"/>
          <w:iCs/>
          <w:lang w:eastAsia="ja-JP"/>
        </w:rPr>
      </w:pPr>
    </w:p>
    <w:p w:rsidR="00302344" w:rsidRPr="00302344" w:rsidRDefault="00302344" w:rsidP="00302344">
      <w:pPr>
        <w:pStyle w:val="ListParagraph"/>
        <w:rPr>
          <w:rFonts w:asciiTheme="majorHAnsi" w:hAnsiTheme="majorHAnsi" w:cs="Verdana"/>
          <w:iCs/>
          <w:lang w:eastAsia="ja-JP"/>
        </w:rPr>
      </w:pPr>
    </w:p>
    <w:p w:rsidR="00302344" w:rsidRDefault="0093635D" w:rsidP="00302344">
      <w:pPr>
        <w:pStyle w:val="ListParagraph"/>
        <w:numPr>
          <w:ilvl w:val="0"/>
          <w:numId w:val="1"/>
        </w:numPr>
        <w:rPr>
          <w:rFonts w:asciiTheme="majorHAnsi" w:hAnsiTheme="majorHAnsi" w:cs="Verdana"/>
          <w:iCs/>
          <w:lang w:eastAsia="ja-JP"/>
        </w:rPr>
      </w:pPr>
      <w:r>
        <w:rPr>
          <w:rFonts w:asciiTheme="majorHAnsi" w:hAnsiTheme="majorHAnsi" w:cs="Verdana"/>
          <w:iCs/>
          <w:lang w:eastAsia="ja-JP"/>
        </w:rPr>
        <w:t xml:space="preserve">How could it benefit </w:t>
      </w:r>
      <w:r w:rsidR="00B073BA">
        <w:rPr>
          <w:rFonts w:asciiTheme="majorHAnsi" w:hAnsiTheme="majorHAnsi" w:cs="Verdana"/>
          <w:iCs/>
          <w:lang w:eastAsia="ja-JP"/>
        </w:rPr>
        <w:t>the German states to unify into one nation called Germany?</w:t>
      </w:r>
    </w:p>
    <w:p w:rsidR="00B073BA" w:rsidRDefault="00B073BA" w:rsidP="00B073BA">
      <w:pPr>
        <w:pStyle w:val="ListParagraph"/>
        <w:rPr>
          <w:rFonts w:asciiTheme="majorHAnsi" w:hAnsiTheme="majorHAnsi" w:cs="Verdana"/>
          <w:iCs/>
          <w:lang w:eastAsia="ja-JP"/>
        </w:rPr>
      </w:pPr>
    </w:p>
    <w:p w:rsidR="0093635D" w:rsidRDefault="0093635D" w:rsidP="0093635D">
      <w:pPr>
        <w:pStyle w:val="ListParagraph"/>
        <w:numPr>
          <w:ilvl w:val="0"/>
          <w:numId w:val="1"/>
        </w:numPr>
        <w:rPr>
          <w:rFonts w:asciiTheme="majorHAnsi" w:hAnsiTheme="majorHAnsi" w:cs="Verdana"/>
          <w:iCs/>
          <w:lang w:eastAsia="ja-JP"/>
        </w:rPr>
      </w:pPr>
      <w:r w:rsidRPr="0093635D">
        <w:rPr>
          <w:rFonts w:asciiTheme="majorHAnsi" w:hAnsiTheme="majorHAnsi" w:cs="Verdana"/>
          <w:iCs/>
          <w:lang w:eastAsia="ja-JP"/>
        </w:rPr>
        <w:t>Based on</w:t>
      </w:r>
      <w:r>
        <w:rPr>
          <w:rFonts w:asciiTheme="majorHAnsi" w:hAnsiTheme="majorHAnsi" w:cs="Verdana"/>
          <w:iCs/>
          <w:lang w:eastAsia="ja-JP"/>
        </w:rPr>
        <w:t xml:space="preserve"> the excerpt from Otto Von Bismarck’s speech, what do you think he means by blood and iron? </w:t>
      </w:r>
      <w:r w:rsidR="00FA386E">
        <w:rPr>
          <w:rFonts w:asciiTheme="majorHAnsi" w:hAnsiTheme="majorHAnsi" w:cs="Verdana"/>
          <w:iCs/>
          <w:lang w:eastAsia="ja-JP"/>
        </w:rPr>
        <w:t>E</w:t>
      </w:r>
      <w:r w:rsidR="00576ED2">
        <w:rPr>
          <w:rFonts w:asciiTheme="majorHAnsi" w:hAnsiTheme="majorHAnsi" w:cs="Verdana"/>
          <w:iCs/>
          <w:lang w:eastAsia="ja-JP"/>
        </w:rPr>
        <w:t xml:space="preserve">xplain why you think so. </w:t>
      </w:r>
    </w:p>
    <w:p w:rsidR="0093635D" w:rsidRDefault="0093635D" w:rsidP="0093635D">
      <w:pPr>
        <w:rPr>
          <w:rFonts w:asciiTheme="majorHAnsi" w:hAnsiTheme="majorHAnsi" w:cs="Verdana"/>
          <w:iCs/>
          <w:lang w:eastAsia="ja-JP"/>
        </w:rPr>
      </w:pPr>
    </w:p>
    <w:p w:rsidR="00FA386E" w:rsidRDefault="00FA386E" w:rsidP="0093635D">
      <w:pPr>
        <w:rPr>
          <w:rFonts w:asciiTheme="majorHAnsi" w:hAnsiTheme="majorHAnsi" w:cs="Verdana"/>
          <w:iCs/>
          <w:lang w:eastAsia="ja-JP"/>
        </w:rPr>
      </w:pPr>
    </w:p>
    <w:p w:rsidR="0093635D" w:rsidRDefault="0093635D" w:rsidP="0093635D">
      <w:pPr>
        <w:rPr>
          <w:rFonts w:asciiTheme="majorHAnsi" w:hAnsiTheme="majorHAnsi" w:cs="Verdana"/>
          <w:iCs/>
          <w:lang w:eastAsia="ja-JP"/>
        </w:rPr>
      </w:pPr>
    </w:p>
    <w:p w:rsidR="00DB3127" w:rsidRDefault="00DB3127" w:rsidP="0093635D">
      <w:pPr>
        <w:rPr>
          <w:rFonts w:asciiTheme="majorHAnsi" w:hAnsiTheme="majorHAnsi" w:cs="Verdana"/>
          <w:iCs/>
          <w:lang w:eastAsia="ja-JP"/>
        </w:rPr>
      </w:pPr>
    </w:p>
    <w:p w:rsidR="0093635D" w:rsidRPr="0093635D" w:rsidRDefault="0093635D" w:rsidP="0093635D">
      <w:pPr>
        <w:rPr>
          <w:rFonts w:asciiTheme="majorHAnsi" w:hAnsiTheme="majorHAnsi" w:cs="Verdana"/>
          <w:iCs/>
          <w:lang w:eastAsia="ja-JP"/>
        </w:rPr>
      </w:pPr>
    </w:p>
    <w:p w:rsidR="00B84D7C" w:rsidRPr="00E04078" w:rsidRDefault="00B84D7C">
      <w:pPr>
        <w:rPr>
          <w:rFonts w:asciiTheme="majorHAnsi" w:hAnsiTheme="majorHAnsi"/>
        </w:rPr>
      </w:pPr>
    </w:p>
    <w:sectPr w:rsidR="00B84D7C" w:rsidRPr="00E04078" w:rsidSect="00B41DA4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2C49"/>
    <w:multiLevelType w:val="hybridMultilevel"/>
    <w:tmpl w:val="D5CA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B41DA4"/>
    <w:rsid w:val="000501BE"/>
    <w:rsid w:val="00157EE1"/>
    <w:rsid w:val="002843A3"/>
    <w:rsid w:val="00302344"/>
    <w:rsid w:val="0039789C"/>
    <w:rsid w:val="00576ED2"/>
    <w:rsid w:val="00605108"/>
    <w:rsid w:val="00621EB6"/>
    <w:rsid w:val="00686B76"/>
    <w:rsid w:val="0093635D"/>
    <w:rsid w:val="00A3763C"/>
    <w:rsid w:val="00B073BA"/>
    <w:rsid w:val="00B41DA4"/>
    <w:rsid w:val="00B84D7C"/>
    <w:rsid w:val="00C96E40"/>
    <w:rsid w:val="00DB3127"/>
    <w:rsid w:val="00DB5BFD"/>
    <w:rsid w:val="00E04078"/>
    <w:rsid w:val="00FA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4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D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A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02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D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A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02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856</Characters>
  <Application>Microsoft Office Word</Application>
  <DocSecurity>0</DocSecurity>
  <Lines>7</Lines>
  <Paragraphs>2</Paragraphs>
  <ScaleCrop>false</ScaleCrop>
  <Company>SOCSD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Feinberg</dc:creator>
  <cp:lastModifiedBy>SOCSD User</cp:lastModifiedBy>
  <cp:revision>2</cp:revision>
  <dcterms:created xsi:type="dcterms:W3CDTF">2013-08-16T14:50:00Z</dcterms:created>
  <dcterms:modified xsi:type="dcterms:W3CDTF">2013-08-16T14:50:00Z</dcterms:modified>
</cp:coreProperties>
</file>